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D2F7" w14:textId="77777777" w:rsidR="00E33E5A" w:rsidRPr="00641C81" w:rsidRDefault="008D638A" w:rsidP="0056636F">
      <w:pPr>
        <w:spacing w:after="120" w:line="240" w:lineRule="auto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641C81">
        <w:rPr>
          <w:rFonts w:cstheme="minorHAnsi"/>
          <w:b/>
          <w:bCs/>
          <w:sz w:val="26"/>
          <w:szCs w:val="26"/>
          <w:u w:val="single"/>
        </w:rPr>
        <w:t>Annual Membership</w:t>
      </w:r>
    </w:p>
    <w:p w14:paraId="756802B2" w14:textId="54DAC5EA" w:rsidR="006567A7" w:rsidRPr="0055549E" w:rsidRDefault="007336DC" w:rsidP="0056636F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>January 1, 202</w:t>
      </w:r>
      <w:r w:rsidR="005D6667">
        <w:rPr>
          <w:rFonts w:cstheme="minorHAnsi"/>
        </w:rPr>
        <w:t>3</w:t>
      </w:r>
      <w:r>
        <w:rPr>
          <w:rFonts w:cstheme="minorHAnsi"/>
        </w:rPr>
        <w:t>- December 31, 202</w:t>
      </w:r>
      <w:r w:rsidR="005D6667">
        <w:rPr>
          <w:rFonts w:cstheme="minorHAnsi"/>
        </w:rPr>
        <w:t>3</w:t>
      </w:r>
    </w:p>
    <w:p w14:paraId="2338994C" w14:textId="77777777" w:rsidR="008D638A" w:rsidRPr="0055549E" w:rsidRDefault="008D638A" w:rsidP="009A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 w:themeColor="text1"/>
        </w:rPr>
      </w:pPr>
      <w:r w:rsidRPr="0055549E">
        <w:rPr>
          <w:rFonts w:cstheme="minorHAnsi"/>
          <w:b/>
          <w:bCs/>
          <w:color w:val="000000" w:themeColor="text1"/>
        </w:rPr>
        <w:t>About</w:t>
      </w:r>
      <w:r w:rsidRPr="0055549E">
        <w:rPr>
          <w:rFonts w:cstheme="minorHAnsi"/>
          <w:color w:val="000000" w:themeColor="text1"/>
        </w:rPr>
        <w:t xml:space="preserve"> </w:t>
      </w:r>
      <w:r w:rsidRPr="0055549E">
        <w:rPr>
          <w:rFonts w:cstheme="minorHAnsi"/>
          <w:b/>
          <w:bCs/>
          <w:color w:val="000000" w:themeColor="text1"/>
        </w:rPr>
        <w:t>MREMA</w:t>
      </w:r>
      <w:r w:rsidRPr="0055549E">
        <w:rPr>
          <w:rFonts w:cstheme="minorHAnsi"/>
          <w:color w:val="000000" w:themeColor="text1"/>
        </w:rPr>
        <w:t xml:space="preserve">: </w:t>
      </w:r>
    </w:p>
    <w:p w14:paraId="54FF1B0A" w14:textId="23AE7ECC" w:rsidR="00641C81" w:rsidRDefault="008D638A" w:rsidP="00D3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55549E">
        <w:rPr>
          <w:rFonts w:cstheme="minorHAnsi"/>
        </w:rPr>
        <w:t>The Maine Real Estate Managers Association is a non-profit organization committed to promoting professional property and asset management by providing effective statewide</w:t>
      </w:r>
      <w:r w:rsidRPr="0055549E">
        <w:rPr>
          <w:rFonts w:cstheme="minorHAnsi"/>
          <w:color w:val="00B0F0"/>
        </w:rPr>
        <w:t xml:space="preserve"> </w:t>
      </w:r>
      <w:r w:rsidRPr="0055549E">
        <w:rPr>
          <w:rFonts w:cstheme="minorHAnsi"/>
        </w:rPr>
        <w:t>leadership through collaborative relationships, advocacy, education, and training.</w:t>
      </w:r>
    </w:p>
    <w:p w14:paraId="41D7EBDE" w14:textId="77777777" w:rsidR="00641C81" w:rsidRPr="00641C81" w:rsidRDefault="00641C81" w:rsidP="00641C81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2F70BB8D" w14:textId="37B7B7CC" w:rsidR="0055549E" w:rsidRPr="008D1A61" w:rsidRDefault="008B1C33" w:rsidP="006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</w:rPr>
      </w:pPr>
      <w:r w:rsidRPr="008D1A61">
        <w:rPr>
          <w:rFonts w:cstheme="minorHAnsi"/>
          <w:b/>
        </w:rPr>
        <w:t>202</w:t>
      </w:r>
      <w:r w:rsidR="005D6667">
        <w:rPr>
          <w:rFonts w:cstheme="minorHAnsi"/>
          <w:b/>
        </w:rPr>
        <w:t>3</w:t>
      </w:r>
      <w:r w:rsidR="0055549E" w:rsidRPr="008D1A61">
        <w:rPr>
          <w:rFonts w:cstheme="minorHAnsi"/>
          <w:b/>
        </w:rPr>
        <w:t xml:space="preserve"> MREMA Updates:</w:t>
      </w:r>
    </w:p>
    <w:p w14:paraId="5AE20FFC" w14:textId="1DB7436B" w:rsidR="0055549E" w:rsidRPr="0055549E" w:rsidRDefault="0055549E" w:rsidP="006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color w:val="00B0F0"/>
        </w:rPr>
      </w:pPr>
      <w:r w:rsidRPr="008D1A61">
        <w:rPr>
          <w:rFonts w:cstheme="minorHAnsi"/>
        </w:rPr>
        <w:t xml:space="preserve">MREMA </w:t>
      </w:r>
      <w:r w:rsidR="006A7558" w:rsidRPr="008D1A61">
        <w:rPr>
          <w:rFonts w:cstheme="minorHAnsi"/>
        </w:rPr>
        <w:t xml:space="preserve">continues to work through their </w:t>
      </w:r>
      <w:r w:rsidRPr="008D1A61">
        <w:rPr>
          <w:rFonts w:cstheme="minorHAnsi"/>
        </w:rPr>
        <w:t xml:space="preserve">Strategic Plan </w:t>
      </w:r>
      <w:r w:rsidR="006A7558" w:rsidRPr="008D1A61">
        <w:rPr>
          <w:rFonts w:cstheme="minorHAnsi"/>
        </w:rPr>
        <w:t xml:space="preserve">that began in 2020 and </w:t>
      </w:r>
      <w:r w:rsidR="000B214B" w:rsidRPr="008D1A61">
        <w:rPr>
          <w:rFonts w:cstheme="minorHAnsi"/>
        </w:rPr>
        <w:t xml:space="preserve">are </w:t>
      </w:r>
      <w:r w:rsidR="006A7558" w:rsidRPr="008D1A61">
        <w:rPr>
          <w:rFonts w:cstheme="minorHAnsi"/>
        </w:rPr>
        <w:t xml:space="preserve">making great progress.   </w:t>
      </w:r>
      <w:r w:rsidR="00E33E5A" w:rsidRPr="008D1A61">
        <w:rPr>
          <w:rFonts w:cstheme="minorHAnsi"/>
        </w:rPr>
        <w:t xml:space="preserve">Key </w:t>
      </w:r>
      <w:r w:rsidR="00DF2983" w:rsidRPr="008D1A61">
        <w:rPr>
          <w:rFonts w:cstheme="minorHAnsi"/>
        </w:rPr>
        <w:t>efforts underway will</w:t>
      </w:r>
      <w:r w:rsidR="00E33E5A" w:rsidRPr="008D1A61">
        <w:rPr>
          <w:rFonts w:cstheme="minorHAnsi"/>
        </w:rPr>
        <w:t xml:space="preserve"> provide continued industry </w:t>
      </w:r>
      <w:proofErr w:type="gramStart"/>
      <w:r w:rsidR="00E33E5A" w:rsidRPr="008D1A61">
        <w:rPr>
          <w:rFonts w:cstheme="minorHAnsi"/>
        </w:rPr>
        <w:t>trainings</w:t>
      </w:r>
      <w:proofErr w:type="gramEnd"/>
      <w:r w:rsidR="00E33E5A" w:rsidRPr="008D1A61">
        <w:rPr>
          <w:rFonts w:cstheme="minorHAnsi"/>
        </w:rPr>
        <w:t xml:space="preserve">, invaluable networking and educational opportunities </w:t>
      </w:r>
      <w:r w:rsidR="000B214B" w:rsidRPr="008D1A61">
        <w:rPr>
          <w:rFonts w:cstheme="minorHAnsi"/>
        </w:rPr>
        <w:t>throughout the year and at conferences along with</w:t>
      </w:r>
      <w:r w:rsidR="00E33E5A" w:rsidRPr="008D1A61">
        <w:rPr>
          <w:rFonts w:cstheme="minorHAnsi"/>
        </w:rPr>
        <w:t xml:space="preserve"> enhanced operational benefit from the Policy Workgroup</w:t>
      </w:r>
      <w:r w:rsidR="00DF2983" w:rsidRPr="008D1A61">
        <w:rPr>
          <w:rFonts w:cstheme="minorHAnsi"/>
        </w:rPr>
        <w:t>,</w:t>
      </w:r>
      <w:r w:rsidR="00E33E5A" w:rsidRPr="008D1A61">
        <w:rPr>
          <w:rFonts w:cstheme="minorHAnsi"/>
        </w:rPr>
        <w:t xml:space="preserve"> and advocacy at the legislative level</w:t>
      </w:r>
      <w:r w:rsidR="008808C4" w:rsidRPr="008D1A61">
        <w:rPr>
          <w:rFonts w:cstheme="minorHAnsi"/>
        </w:rPr>
        <w:t xml:space="preserve">. </w:t>
      </w:r>
      <w:r w:rsidR="00A23F48" w:rsidRPr="008D1A61">
        <w:rPr>
          <w:rFonts w:cstheme="minorHAnsi"/>
        </w:rPr>
        <w:t>T</w:t>
      </w:r>
      <w:r w:rsidR="008808C4" w:rsidRPr="008D1A61">
        <w:rPr>
          <w:rFonts w:cstheme="minorHAnsi"/>
        </w:rPr>
        <w:t>his work will be conducted</w:t>
      </w:r>
      <w:r w:rsidR="0034578A" w:rsidRPr="008D1A61">
        <w:rPr>
          <w:rFonts w:cstheme="minorHAnsi"/>
        </w:rPr>
        <w:t xml:space="preserve"> </w:t>
      </w:r>
      <w:r w:rsidR="00E33E5A" w:rsidRPr="008D1A61">
        <w:rPr>
          <w:rFonts w:cstheme="minorHAnsi"/>
        </w:rPr>
        <w:t>with potential support from a MREMA employee.  Thank you for your support and continued membership.</w:t>
      </w:r>
    </w:p>
    <w:p w14:paraId="1F8563CF" w14:textId="77777777" w:rsidR="0056636F" w:rsidRPr="00641C81" w:rsidRDefault="0056636F" w:rsidP="0056636F">
      <w:pPr>
        <w:spacing w:after="0" w:line="240" w:lineRule="auto"/>
        <w:ind w:left="720"/>
        <w:contextualSpacing/>
        <w:rPr>
          <w:rFonts w:cstheme="minorHAnsi"/>
          <w:sz w:val="16"/>
          <w:szCs w:val="16"/>
        </w:rPr>
      </w:pPr>
    </w:p>
    <w:p w14:paraId="5B52CFAB" w14:textId="77777777" w:rsidR="008D638A" w:rsidRPr="0055549E" w:rsidRDefault="009F447E" w:rsidP="009A15A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cstheme="minorHAnsi"/>
          <w:b/>
          <w:bCs/>
          <w:color w:val="000000" w:themeColor="text1"/>
        </w:rPr>
      </w:pPr>
      <w:r w:rsidRPr="0055549E">
        <w:rPr>
          <w:rFonts w:cstheme="minorHAnsi"/>
          <w:b/>
          <w:bCs/>
          <w:color w:val="000000" w:themeColor="text1"/>
        </w:rPr>
        <w:t>MREMA Benefits</w:t>
      </w:r>
      <w:r w:rsidR="008D638A" w:rsidRPr="0055549E">
        <w:rPr>
          <w:rFonts w:cstheme="minorHAnsi"/>
          <w:b/>
          <w:bCs/>
          <w:color w:val="000000" w:themeColor="text1"/>
        </w:rPr>
        <w:t>:</w:t>
      </w:r>
    </w:p>
    <w:p w14:paraId="12F5BA4D" w14:textId="77777777" w:rsidR="008D638A" w:rsidRPr="0055549E" w:rsidRDefault="008D638A" w:rsidP="009A15A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theme="minorHAnsi"/>
        </w:rPr>
      </w:pPr>
      <w:r w:rsidRPr="0055549E">
        <w:rPr>
          <w:rFonts w:cstheme="minorHAnsi"/>
        </w:rPr>
        <w:t>Promote industry professionalism by providing education, training, and networking opportunities.</w:t>
      </w:r>
    </w:p>
    <w:p w14:paraId="77F8D404" w14:textId="77777777" w:rsidR="008D638A" w:rsidRPr="0055549E" w:rsidRDefault="008D638A" w:rsidP="009A15A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theme="minorHAnsi"/>
        </w:rPr>
      </w:pPr>
      <w:r w:rsidRPr="0055549E">
        <w:rPr>
          <w:rFonts w:cstheme="minorHAnsi"/>
        </w:rPr>
        <w:t>Strengthen partnerships with regulatory agencies and industry professionals.</w:t>
      </w:r>
    </w:p>
    <w:p w14:paraId="1FEA9890" w14:textId="77777777" w:rsidR="008D638A" w:rsidRPr="0055549E" w:rsidRDefault="008D638A" w:rsidP="009A15A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theme="minorHAnsi"/>
        </w:rPr>
      </w:pPr>
      <w:r w:rsidRPr="0055549E">
        <w:rPr>
          <w:rFonts w:cstheme="minorHAnsi"/>
        </w:rPr>
        <w:t>Advocate for programs, services, and legislation that support the quality of affordable housing and the lives of those who live there.</w:t>
      </w:r>
    </w:p>
    <w:p w14:paraId="05EB9093" w14:textId="705282AC" w:rsidR="008D638A" w:rsidRDefault="008D638A" w:rsidP="009A15A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cstheme="minorHAnsi"/>
        </w:rPr>
      </w:pPr>
      <w:r w:rsidRPr="0055549E">
        <w:rPr>
          <w:rFonts w:cstheme="minorHAnsi"/>
        </w:rPr>
        <w:t>Increase profitability, efficiency, and effectiveness of property management.</w:t>
      </w:r>
    </w:p>
    <w:p w14:paraId="286BE6EA" w14:textId="77777777" w:rsidR="00641C81" w:rsidRPr="00641C81" w:rsidRDefault="00641C81" w:rsidP="006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2"/>
          <w:szCs w:val="12"/>
        </w:rPr>
      </w:pPr>
    </w:p>
    <w:p w14:paraId="39161D16" w14:textId="77777777" w:rsidR="0056636F" w:rsidRPr="00641C81" w:rsidRDefault="0056636F" w:rsidP="009A15A0">
      <w:pPr>
        <w:spacing w:after="0" w:line="240" w:lineRule="auto"/>
        <w:ind w:left="720"/>
        <w:rPr>
          <w:rFonts w:cstheme="minorHAnsi"/>
          <w:sz w:val="16"/>
          <w:szCs w:val="16"/>
        </w:rPr>
      </w:pPr>
    </w:p>
    <w:p w14:paraId="2066ABFC" w14:textId="77777777" w:rsidR="009A15A0" w:rsidRPr="0055549E" w:rsidRDefault="009A15A0" w:rsidP="00D3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  <w:u w:val="single"/>
        </w:rPr>
      </w:pPr>
      <w:r w:rsidRPr="0055549E">
        <w:rPr>
          <w:rFonts w:cstheme="minorHAnsi"/>
        </w:rPr>
        <w:t xml:space="preserve">Organization Name: </w:t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</w:p>
    <w:p w14:paraId="50FE5B44" w14:textId="07622DB5" w:rsidR="009A15A0" w:rsidRPr="0055549E" w:rsidRDefault="009A15A0" w:rsidP="00D3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  <w:u w:val="single"/>
        </w:rPr>
      </w:pPr>
      <w:r w:rsidRPr="0055549E">
        <w:rPr>
          <w:rFonts w:cstheme="minorHAnsi"/>
        </w:rPr>
        <w:t xml:space="preserve">Contact Person: </w:t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="006567A7" w:rsidRPr="0055549E">
        <w:rPr>
          <w:rFonts w:cstheme="minorHAnsi"/>
        </w:rPr>
        <w:tab/>
      </w:r>
      <w:r w:rsidRPr="0055549E">
        <w:rPr>
          <w:rFonts w:cstheme="minorHAnsi"/>
        </w:rPr>
        <w:t xml:space="preserve">Email: </w:t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</w:p>
    <w:p w14:paraId="0F7BA52E" w14:textId="2FD4036A" w:rsidR="009A15A0" w:rsidRPr="0055549E" w:rsidRDefault="009A15A0" w:rsidP="0065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u w:val="single"/>
        </w:rPr>
      </w:pPr>
      <w:r w:rsidRPr="0055549E">
        <w:rPr>
          <w:rFonts w:cstheme="minorHAnsi"/>
        </w:rPr>
        <w:t xml:space="preserve">Website: </w:t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="006567A7" w:rsidRPr="0055549E">
        <w:rPr>
          <w:rFonts w:cstheme="minorHAnsi"/>
        </w:rPr>
        <w:tab/>
      </w:r>
      <w:r w:rsidRPr="0055549E">
        <w:rPr>
          <w:rFonts w:cstheme="minorHAnsi"/>
        </w:rPr>
        <w:t xml:space="preserve">Phone: </w:t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  <w:r w:rsidRPr="0055549E">
        <w:rPr>
          <w:rFonts w:cstheme="minorHAnsi"/>
          <w:u w:val="single"/>
        </w:rPr>
        <w:tab/>
      </w:r>
    </w:p>
    <w:p w14:paraId="333F204B" w14:textId="43AD9EAE" w:rsidR="006567A7" w:rsidRDefault="003A4513" w:rsidP="006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55549E">
        <w:rPr>
          <w:rFonts w:cstheme="minorHAnsi"/>
        </w:rPr>
        <w:t>If there are other</w:t>
      </w:r>
      <w:r w:rsidR="00D32576" w:rsidRPr="0055549E">
        <w:rPr>
          <w:rFonts w:cstheme="minorHAnsi"/>
        </w:rPr>
        <w:t xml:space="preserve">s </w:t>
      </w:r>
      <w:r w:rsidRPr="0055549E">
        <w:rPr>
          <w:rFonts w:cstheme="minorHAnsi"/>
        </w:rPr>
        <w:t xml:space="preserve">in your organization who wish to receive </w:t>
      </w:r>
      <w:r w:rsidR="00D32576" w:rsidRPr="0055549E">
        <w:rPr>
          <w:rFonts w:cstheme="minorHAnsi"/>
        </w:rPr>
        <w:t xml:space="preserve">updates from </w:t>
      </w:r>
      <w:r w:rsidRPr="0055549E">
        <w:rPr>
          <w:rFonts w:cstheme="minorHAnsi"/>
        </w:rPr>
        <w:t>MREMA, please update</w:t>
      </w:r>
      <w:r w:rsidR="00925D8B" w:rsidRPr="0055549E">
        <w:rPr>
          <w:rFonts w:cstheme="minorHAnsi"/>
        </w:rPr>
        <w:t xml:space="preserve"> </w:t>
      </w:r>
      <w:r w:rsidR="00D32576" w:rsidRPr="0055549E">
        <w:rPr>
          <w:rFonts w:cstheme="minorHAnsi"/>
        </w:rPr>
        <w:t xml:space="preserve">the organization </w:t>
      </w:r>
      <w:r w:rsidRPr="0055549E">
        <w:rPr>
          <w:rFonts w:cstheme="minorHAnsi"/>
        </w:rPr>
        <w:t>profile on the MREMA website</w:t>
      </w:r>
      <w:r w:rsidR="00925D8B" w:rsidRPr="0055549E">
        <w:rPr>
          <w:rFonts w:cstheme="minorHAnsi"/>
        </w:rPr>
        <w:t>:</w:t>
      </w:r>
      <w:r w:rsidRPr="0055549E">
        <w:rPr>
          <w:rFonts w:cstheme="minorHAnsi"/>
        </w:rPr>
        <w:t xml:space="preserve"> </w:t>
      </w:r>
      <w:hyperlink r:id="rId10" w:history="1">
        <w:r w:rsidRPr="0055549E">
          <w:rPr>
            <w:rStyle w:val="Hyperlink"/>
            <w:rFonts w:cstheme="minorHAnsi"/>
          </w:rPr>
          <w:t>www.mrema.org</w:t>
        </w:r>
      </w:hyperlink>
      <w:r w:rsidR="006567A7" w:rsidRPr="0055549E">
        <w:rPr>
          <w:rFonts w:cstheme="minorHAnsi"/>
        </w:rPr>
        <w:t xml:space="preserve">. </w:t>
      </w:r>
    </w:p>
    <w:p w14:paraId="76AD458F" w14:textId="77777777" w:rsidR="00641C81" w:rsidRPr="00641C81" w:rsidRDefault="00641C81" w:rsidP="006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2"/>
          <w:szCs w:val="12"/>
        </w:rPr>
      </w:pPr>
    </w:p>
    <w:p w14:paraId="239D3A82" w14:textId="77777777" w:rsidR="00D32576" w:rsidRPr="00641C81" w:rsidRDefault="00D32576" w:rsidP="00D32576">
      <w:pPr>
        <w:spacing w:after="0" w:line="240" w:lineRule="auto"/>
        <w:jc w:val="center"/>
        <w:rPr>
          <w:rFonts w:cstheme="minorHAnsi"/>
          <w:sz w:val="16"/>
          <w:szCs w:val="16"/>
          <w:u w:val="single"/>
        </w:rPr>
      </w:pPr>
    </w:p>
    <w:p w14:paraId="61DA492B" w14:textId="0C3FF51F" w:rsidR="009F447E" w:rsidRPr="0055549E" w:rsidRDefault="009F447E" w:rsidP="009A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55549E">
        <w:rPr>
          <w:rFonts w:cstheme="minorHAnsi"/>
          <w:b/>
          <w:bCs/>
        </w:rPr>
        <w:t>Number of Units Managed/Owned in the State of Maine:</w:t>
      </w:r>
    </w:p>
    <w:p w14:paraId="7672FC3F" w14:textId="7F565979" w:rsidR="0034578A" w:rsidRPr="00641C81" w:rsidRDefault="00D9498E" w:rsidP="00345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55549E">
        <w:rPr>
          <w:rFonts w:cstheme="minorHAnsi"/>
          <w:b/>
          <w:bCs/>
        </w:rPr>
        <w:t>Program:</w:t>
      </w:r>
      <w:r w:rsidR="0034578A">
        <w:rPr>
          <w:rFonts w:cstheme="minorHAnsi"/>
          <w:b/>
          <w:bCs/>
        </w:rPr>
        <w:t xml:space="preserve"> </w:t>
      </w:r>
      <w:r w:rsidR="0034578A" w:rsidRPr="0055549E">
        <w:rPr>
          <w:rFonts w:cstheme="minorHAnsi"/>
          <w:b/>
          <w:bCs/>
          <w:u w:val="single"/>
        </w:rPr>
        <w:t xml:space="preserve">     </w:t>
      </w:r>
      <w:r w:rsidR="00641C81">
        <w:rPr>
          <w:rFonts w:cstheme="minorHAnsi"/>
          <w:b/>
          <w:bCs/>
          <w:u w:val="single"/>
        </w:rPr>
        <w:tab/>
      </w:r>
      <w:r w:rsidR="0034578A" w:rsidRPr="0055549E">
        <w:rPr>
          <w:rFonts w:cstheme="minorHAnsi"/>
          <w:b/>
          <w:bCs/>
          <w:u w:val="single"/>
        </w:rPr>
        <w:t xml:space="preserve">   </w:t>
      </w:r>
      <w:r w:rsidR="0034578A" w:rsidRPr="0055549E">
        <w:rPr>
          <w:rFonts w:cstheme="minorHAnsi"/>
          <w:b/>
          <w:bCs/>
        </w:rPr>
        <w:t xml:space="preserve"> </w:t>
      </w:r>
      <w:r w:rsidR="0034578A" w:rsidRPr="0055549E">
        <w:rPr>
          <w:rFonts w:cstheme="minorHAnsi"/>
        </w:rPr>
        <w:t>LIHTC</w:t>
      </w:r>
      <w:r w:rsidR="0034578A" w:rsidRPr="0055549E">
        <w:rPr>
          <w:rFonts w:cstheme="minorHAnsi"/>
          <w:b/>
          <w:bCs/>
        </w:rPr>
        <w:t xml:space="preserve"> </w:t>
      </w:r>
      <w:r w:rsidR="0034578A" w:rsidRPr="0055549E">
        <w:rPr>
          <w:rFonts w:cstheme="minorHAnsi"/>
          <w:b/>
          <w:bCs/>
        </w:rPr>
        <w:tab/>
      </w:r>
      <w:r w:rsidR="0034578A" w:rsidRPr="0055549E">
        <w:rPr>
          <w:rFonts w:cstheme="minorHAnsi"/>
          <w:bCs/>
          <w:u w:val="single"/>
        </w:rPr>
        <w:t xml:space="preserve">___ </w:t>
      </w:r>
      <w:r w:rsidR="00641C81">
        <w:rPr>
          <w:rFonts w:cstheme="minorHAnsi"/>
          <w:bCs/>
          <w:u w:val="single"/>
        </w:rPr>
        <w:tab/>
      </w:r>
      <w:r w:rsidR="0034578A" w:rsidRPr="0055549E">
        <w:rPr>
          <w:rFonts w:cstheme="minorHAnsi"/>
          <w:bCs/>
        </w:rPr>
        <w:t>MSHA</w:t>
      </w:r>
      <w:r w:rsidR="0034578A" w:rsidRPr="0055549E">
        <w:rPr>
          <w:rFonts w:cstheme="minorHAnsi"/>
          <w:b/>
          <w:bCs/>
        </w:rPr>
        <w:t xml:space="preserve">    </w:t>
      </w:r>
      <w:r w:rsidR="0034578A" w:rsidRPr="0055549E">
        <w:rPr>
          <w:rFonts w:cstheme="minorHAnsi"/>
          <w:b/>
          <w:bCs/>
          <w:u w:val="single"/>
        </w:rPr>
        <w:tab/>
      </w:r>
      <w:r w:rsidR="00641C81">
        <w:rPr>
          <w:rFonts w:cstheme="minorHAnsi"/>
          <w:b/>
          <w:bCs/>
          <w:u w:val="single"/>
        </w:rPr>
        <w:tab/>
      </w:r>
      <w:r w:rsidR="0034578A" w:rsidRPr="0055549E">
        <w:rPr>
          <w:rFonts w:cstheme="minorHAnsi"/>
          <w:b/>
          <w:bCs/>
        </w:rPr>
        <w:t xml:space="preserve"> </w:t>
      </w:r>
      <w:r w:rsidR="0034578A" w:rsidRPr="0055549E">
        <w:rPr>
          <w:rFonts w:cstheme="minorHAnsi"/>
        </w:rPr>
        <w:t>RD</w:t>
      </w:r>
      <w:r w:rsidR="0034578A" w:rsidRPr="0055549E">
        <w:rPr>
          <w:rFonts w:cstheme="minorHAnsi"/>
          <w:b/>
          <w:bCs/>
        </w:rPr>
        <w:t xml:space="preserve">   </w:t>
      </w:r>
      <w:r w:rsidR="0034578A" w:rsidRPr="0055549E">
        <w:rPr>
          <w:rFonts w:cstheme="minorHAnsi"/>
          <w:b/>
          <w:bCs/>
          <w:u w:val="single"/>
        </w:rPr>
        <w:tab/>
      </w:r>
      <w:r w:rsidR="0034578A" w:rsidRPr="0055549E">
        <w:rPr>
          <w:rFonts w:cstheme="minorHAnsi"/>
          <w:b/>
          <w:bCs/>
          <w:u w:val="single"/>
        </w:rPr>
        <w:tab/>
      </w:r>
      <w:r w:rsidR="0034578A" w:rsidRPr="0055549E">
        <w:rPr>
          <w:rFonts w:cstheme="minorHAnsi"/>
          <w:b/>
          <w:bCs/>
        </w:rPr>
        <w:t xml:space="preserve"> </w:t>
      </w:r>
      <w:r w:rsidR="0034578A" w:rsidRPr="0055549E">
        <w:rPr>
          <w:rFonts w:cstheme="minorHAnsi"/>
        </w:rPr>
        <w:t>HUD</w:t>
      </w:r>
      <w:r w:rsidR="0034578A" w:rsidRPr="0055549E">
        <w:rPr>
          <w:rFonts w:cstheme="minorHAnsi"/>
          <w:b/>
          <w:bCs/>
        </w:rPr>
        <w:t xml:space="preserve"> </w:t>
      </w:r>
      <w:r w:rsidR="0034578A" w:rsidRPr="0055549E">
        <w:rPr>
          <w:rFonts w:cstheme="minorHAnsi"/>
          <w:b/>
          <w:bCs/>
        </w:rPr>
        <w:tab/>
      </w:r>
      <w:r w:rsidR="0034578A" w:rsidRPr="0055549E">
        <w:rPr>
          <w:rFonts w:cstheme="minorHAnsi"/>
          <w:b/>
          <w:bCs/>
          <w:u w:val="single"/>
        </w:rPr>
        <w:t xml:space="preserve">      </w:t>
      </w:r>
      <w:r w:rsidR="00641C81">
        <w:rPr>
          <w:rFonts w:cstheme="minorHAnsi"/>
          <w:b/>
          <w:bCs/>
          <w:u w:val="single"/>
        </w:rPr>
        <w:tab/>
      </w:r>
      <w:r w:rsidR="00641C81">
        <w:rPr>
          <w:rFonts w:cstheme="minorHAnsi"/>
          <w:b/>
          <w:bCs/>
          <w:u w:val="single"/>
        </w:rPr>
        <w:tab/>
      </w:r>
      <w:r w:rsidR="0034578A" w:rsidRPr="0055549E">
        <w:rPr>
          <w:rFonts w:cstheme="minorHAnsi"/>
          <w:b/>
          <w:bCs/>
        </w:rPr>
        <w:t xml:space="preserve"> </w:t>
      </w:r>
      <w:r w:rsidR="0034578A" w:rsidRPr="0055549E">
        <w:rPr>
          <w:rFonts w:cstheme="minorHAnsi"/>
        </w:rPr>
        <w:t>Market</w:t>
      </w:r>
      <w:r w:rsidR="0034578A" w:rsidRPr="0055549E">
        <w:rPr>
          <w:rFonts w:cstheme="minorHAnsi"/>
        </w:rPr>
        <w:tab/>
      </w:r>
      <w:r w:rsidR="0034578A">
        <w:rPr>
          <w:rFonts w:cstheme="minorHAnsi"/>
          <w:b/>
          <w:bCs/>
        </w:rPr>
        <w:tab/>
      </w:r>
      <w:r w:rsidR="0034578A" w:rsidRPr="0055549E">
        <w:rPr>
          <w:rFonts w:cstheme="minorHAnsi"/>
          <w:b/>
          <w:bCs/>
        </w:rPr>
        <w:t xml:space="preserve">Total Units: </w:t>
      </w:r>
      <w:r w:rsidR="0034578A" w:rsidRPr="0055549E">
        <w:rPr>
          <w:rFonts w:cstheme="minorHAnsi"/>
          <w:b/>
          <w:bCs/>
          <w:u w:val="single"/>
        </w:rPr>
        <w:tab/>
      </w:r>
      <w:r w:rsidR="00641C81">
        <w:rPr>
          <w:rFonts w:cstheme="minorHAnsi"/>
          <w:b/>
          <w:bCs/>
          <w:u w:val="single"/>
        </w:rPr>
        <w:tab/>
      </w:r>
      <w:r w:rsidRPr="0055549E">
        <w:rPr>
          <w:rFonts w:cstheme="minorHAnsi"/>
          <w:b/>
          <w:bCs/>
        </w:rPr>
        <w:tab/>
      </w:r>
      <w:r w:rsidRPr="0055549E">
        <w:rPr>
          <w:rFonts w:cstheme="minorHAnsi"/>
          <w:b/>
          <w:bCs/>
        </w:rPr>
        <w:tab/>
      </w:r>
      <w:r w:rsidRPr="0055549E">
        <w:rPr>
          <w:rFonts w:cstheme="minorHAnsi"/>
          <w:b/>
          <w:bCs/>
        </w:rPr>
        <w:tab/>
      </w:r>
      <w:r w:rsidRPr="0055549E">
        <w:rPr>
          <w:rFonts w:cstheme="minorHAnsi"/>
          <w:b/>
          <w:bCs/>
        </w:rPr>
        <w:tab/>
      </w:r>
      <w:r w:rsidRPr="0055549E">
        <w:rPr>
          <w:rFonts w:cstheme="minorHAnsi"/>
          <w:b/>
          <w:bCs/>
        </w:rPr>
        <w:tab/>
      </w:r>
      <w:r w:rsidR="00641C81">
        <w:rPr>
          <w:rFonts w:cstheme="minorHAnsi"/>
          <w:b/>
          <w:bCs/>
        </w:rPr>
        <w:tab/>
      </w:r>
      <w:r w:rsidR="0034578A" w:rsidRPr="0055549E">
        <w:rPr>
          <w:rFonts w:cstheme="minorHAnsi"/>
          <w:bCs/>
        </w:rPr>
        <w:t>(if multiple programs in one property, count in only one program</w:t>
      </w:r>
      <w:r w:rsidR="00641C81">
        <w:rPr>
          <w:rFonts w:cstheme="minorHAnsi"/>
        </w:rPr>
        <w:t>)</w:t>
      </w:r>
    </w:p>
    <w:p w14:paraId="4356FBD9" w14:textId="173681D3" w:rsidR="00D32576" w:rsidRPr="0055549E" w:rsidRDefault="00D9498E" w:rsidP="006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</w:rPr>
      </w:pPr>
      <w:r w:rsidRPr="0055549E">
        <w:rPr>
          <w:rFonts w:cstheme="minorHAnsi"/>
          <w:b/>
          <w:bCs/>
        </w:rPr>
        <w:t>Type:</w:t>
      </w:r>
      <w:r w:rsidR="0034578A">
        <w:rPr>
          <w:rFonts w:cstheme="minorHAnsi"/>
          <w:b/>
          <w:bCs/>
        </w:rPr>
        <w:t xml:space="preserve"> </w:t>
      </w:r>
      <w:r w:rsidR="00641C81">
        <w:rPr>
          <w:rFonts w:cstheme="minorHAnsi"/>
        </w:rPr>
        <w:tab/>
      </w:r>
      <w:r w:rsidRPr="0055549E">
        <w:rPr>
          <w:rFonts w:cstheme="minorHAnsi"/>
        </w:rPr>
        <w:t>___</w:t>
      </w:r>
      <w:r w:rsidR="00641C81">
        <w:rPr>
          <w:rFonts w:cstheme="minorHAnsi"/>
          <w:u w:val="single"/>
        </w:rPr>
        <w:tab/>
      </w:r>
      <w:r w:rsidR="00641C81">
        <w:rPr>
          <w:rFonts w:cstheme="minorHAnsi"/>
          <w:u w:val="single"/>
        </w:rPr>
        <w:tab/>
      </w:r>
      <w:r w:rsidRPr="0055549E">
        <w:rPr>
          <w:rFonts w:cstheme="minorHAnsi"/>
        </w:rPr>
        <w:t xml:space="preserve"> Family</w:t>
      </w:r>
      <w:r w:rsidR="0034578A">
        <w:rPr>
          <w:rFonts w:cstheme="minorHAnsi"/>
        </w:rPr>
        <w:t xml:space="preserve"> </w:t>
      </w:r>
      <w:r w:rsidR="00641C81">
        <w:rPr>
          <w:rFonts w:cstheme="minorHAnsi"/>
          <w:b/>
          <w:bCs/>
        </w:rPr>
        <w:tab/>
      </w:r>
      <w:r w:rsidR="00641C81">
        <w:rPr>
          <w:rFonts w:cstheme="minorHAnsi"/>
          <w:b/>
          <w:bCs/>
          <w:u w:val="single"/>
        </w:rPr>
        <w:tab/>
      </w:r>
      <w:r w:rsidR="00641C81">
        <w:rPr>
          <w:rFonts w:cstheme="minorHAnsi"/>
          <w:b/>
          <w:bCs/>
          <w:u w:val="single"/>
        </w:rPr>
        <w:tab/>
      </w:r>
      <w:r w:rsidR="0034578A" w:rsidRPr="0055549E">
        <w:rPr>
          <w:rFonts w:cstheme="minorHAnsi"/>
          <w:b/>
          <w:bCs/>
        </w:rPr>
        <w:t xml:space="preserve"> </w:t>
      </w:r>
      <w:r w:rsidR="0034578A" w:rsidRPr="0055549E">
        <w:rPr>
          <w:rFonts w:cstheme="minorHAnsi"/>
          <w:bCs/>
        </w:rPr>
        <w:t>Senior</w:t>
      </w:r>
      <w:r w:rsidRPr="0055549E">
        <w:rPr>
          <w:rFonts w:cstheme="minorHAnsi"/>
          <w:b/>
          <w:bCs/>
        </w:rPr>
        <w:tab/>
      </w:r>
      <w:r w:rsidRPr="0055549E">
        <w:rPr>
          <w:rFonts w:cstheme="minorHAnsi"/>
          <w:b/>
          <w:bCs/>
        </w:rPr>
        <w:tab/>
      </w:r>
      <w:r w:rsidRPr="0055549E">
        <w:rPr>
          <w:rFonts w:cstheme="minorHAnsi"/>
          <w:b/>
          <w:bCs/>
        </w:rPr>
        <w:tab/>
      </w:r>
      <w:r w:rsidRPr="0055549E">
        <w:rPr>
          <w:rFonts w:cstheme="minorHAnsi"/>
          <w:b/>
          <w:bCs/>
        </w:rPr>
        <w:tab/>
      </w:r>
      <w:r w:rsidRPr="0055549E">
        <w:rPr>
          <w:rFonts w:cstheme="minorHAnsi"/>
          <w:b/>
          <w:bCs/>
        </w:rPr>
        <w:tab/>
      </w:r>
      <w:r w:rsidRPr="0055549E">
        <w:rPr>
          <w:rFonts w:cstheme="minorHAnsi"/>
          <w:b/>
          <w:bCs/>
        </w:rPr>
        <w:tab/>
      </w:r>
      <w:r w:rsidRPr="0055549E">
        <w:rPr>
          <w:rFonts w:cstheme="minorHAnsi"/>
          <w:b/>
          <w:bCs/>
        </w:rPr>
        <w:tab/>
      </w:r>
      <w:r w:rsidRPr="0055549E">
        <w:rPr>
          <w:rFonts w:cstheme="minorHAnsi"/>
          <w:b/>
          <w:bCs/>
        </w:rPr>
        <w:tab/>
      </w:r>
      <w:r w:rsidRPr="0055549E">
        <w:rPr>
          <w:rFonts w:cstheme="minorHAnsi"/>
          <w:b/>
          <w:bCs/>
        </w:rPr>
        <w:tab/>
      </w:r>
      <w:r w:rsidRPr="0055549E">
        <w:rPr>
          <w:rFonts w:cstheme="minorHAnsi"/>
          <w:b/>
          <w:bCs/>
        </w:rPr>
        <w:tab/>
      </w:r>
      <w:r w:rsidRPr="0055549E">
        <w:rPr>
          <w:rFonts w:cstheme="minorHAnsi"/>
          <w:b/>
          <w:bCs/>
        </w:rPr>
        <w:tab/>
      </w:r>
      <w:r w:rsidRPr="0055549E">
        <w:rPr>
          <w:rFonts w:cstheme="minorHAnsi"/>
          <w:b/>
          <w:bCs/>
        </w:rPr>
        <w:tab/>
      </w:r>
    </w:p>
    <w:p w14:paraId="7B088606" w14:textId="77777777" w:rsidR="009F447E" w:rsidRPr="00641C81" w:rsidRDefault="009F447E" w:rsidP="0056636F">
      <w:pPr>
        <w:tabs>
          <w:tab w:val="left" w:pos="287"/>
        </w:tabs>
        <w:spacing w:after="0" w:line="240" w:lineRule="auto"/>
        <w:rPr>
          <w:rFonts w:cstheme="minorHAnsi"/>
          <w:sz w:val="16"/>
          <w:szCs w:val="16"/>
        </w:rPr>
      </w:pPr>
    </w:p>
    <w:p w14:paraId="110A9E5A" w14:textId="77777777" w:rsidR="00F310CC" w:rsidRPr="0055549E" w:rsidRDefault="00F310CC" w:rsidP="009A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  <w:b/>
          <w:bCs/>
        </w:rPr>
      </w:pPr>
      <w:r w:rsidRPr="0055549E">
        <w:rPr>
          <w:rFonts w:cstheme="minorHAnsi"/>
          <w:b/>
          <w:bCs/>
        </w:rPr>
        <w:t>Please pay based on the following fee schedule:</w:t>
      </w:r>
    </w:p>
    <w:p w14:paraId="5F699412" w14:textId="6755F630" w:rsidR="003A4513" w:rsidRPr="0055549E" w:rsidRDefault="00000000" w:rsidP="009A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</w:rPr>
      </w:pPr>
      <w:sdt>
        <w:sdtPr>
          <w:rPr>
            <w:rFonts w:cstheme="minorHAnsi"/>
          </w:rPr>
          <w:id w:val="2043777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A4C" w:rsidRPr="0055549E">
            <w:rPr>
              <w:rFonts w:ascii="Segoe UI Symbol" w:eastAsia="MS Gothic" w:hAnsi="Segoe UI Symbol" w:cs="Segoe UI Symbol"/>
            </w:rPr>
            <w:t>☐</w:t>
          </w:r>
        </w:sdtContent>
      </w:sdt>
      <w:r w:rsidR="003A4513" w:rsidRPr="0055549E">
        <w:rPr>
          <w:rFonts w:cstheme="minorHAnsi"/>
        </w:rPr>
        <w:t xml:space="preserve"> </w:t>
      </w:r>
      <w:r w:rsidR="008D638A" w:rsidRPr="0055549E">
        <w:rPr>
          <w:rFonts w:cstheme="minorHAnsi"/>
        </w:rPr>
        <w:t>$75.00</w:t>
      </w:r>
      <w:r w:rsidR="003A4513" w:rsidRPr="0055549E">
        <w:rPr>
          <w:rFonts w:cstheme="minorHAnsi"/>
        </w:rPr>
        <w:t xml:space="preserve"> </w:t>
      </w:r>
      <w:r w:rsidR="003A4513" w:rsidRPr="0055549E">
        <w:rPr>
          <w:rFonts w:cstheme="minorHAnsi"/>
          <w:b/>
          <w:bCs/>
        </w:rPr>
        <w:t>(</w:t>
      </w:r>
      <w:r w:rsidR="008D638A" w:rsidRPr="0055549E">
        <w:rPr>
          <w:rFonts w:cstheme="minorHAnsi"/>
          <w:b/>
          <w:bCs/>
        </w:rPr>
        <w:t>50 or fewer units</w:t>
      </w:r>
      <w:r w:rsidR="003A4513" w:rsidRPr="0055549E">
        <w:rPr>
          <w:rFonts w:cstheme="minorHAnsi"/>
          <w:b/>
          <w:bCs/>
        </w:rPr>
        <w:t>)</w:t>
      </w:r>
      <w:r w:rsidR="003A4513" w:rsidRPr="0055549E">
        <w:rPr>
          <w:rFonts w:cstheme="minorHAnsi"/>
        </w:rPr>
        <w:tab/>
      </w:r>
      <w:r w:rsidR="008D638A" w:rsidRPr="0055549E">
        <w:rPr>
          <w:rFonts w:cstheme="minorHAnsi"/>
        </w:rPr>
        <w:tab/>
      </w:r>
      <w:sdt>
        <w:sdtPr>
          <w:rPr>
            <w:rFonts w:cstheme="minorHAnsi"/>
          </w:rPr>
          <w:id w:val="-195554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A4C" w:rsidRPr="0055549E">
            <w:rPr>
              <w:rFonts w:ascii="Segoe UI Symbol" w:eastAsia="MS Gothic" w:hAnsi="Segoe UI Symbol" w:cs="Segoe UI Symbol"/>
            </w:rPr>
            <w:t>☐</w:t>
          </w:r>
        </w:sdtContent>
      </w:sdt>
      <w:r w:rsidR="003A4513" w:rsidRPr="0055549E">
        <w:rPr>
          <w:rFonts w:cstheme="minorHAnsi"/>
        </w:rPr>
        <w:t xml:space="preserve"> $</w:t>
      </w:r>
      <w:r w:rsidR="008D638A" w:rsidRPr="0055549E">
        <w:rPr>
          <w:rFonts w:cstheme="minorHAnsi"/>
        </w:rPr>
        <w:t xml:space="preserve">150.00 </w:t>
      </w:r>
      <w:r w:rsidR="003A4513" w:rsidRPr="0055549E">
        <w:rPr>
          <w:rFonts w:cstheme="minorHAnsi"/>
          <w:b/>
          <w:bCs/>
        </w:rPr>
        <w:t>(</w:t>
      </w:r>
      <w:r w:rsidR="008D638A" w:rsidRPr="0055549E">
        <w:rPr>
          <w:rFonts w:cstheme="minorHAnsi"/>
          <w:b/>
          <w:bCs/>
        </w:rPr>
        <w:t>51-99</w:t>
      </w:r>
      <w:r w:rsidR="003A4513" w:rsidRPr="0055549E">
        <w:rPr>
          <w:rFonts w:cstheme="minorHAnsi"/>
          <w:b/>
          <w:bCs/>
        </w:rPr>
        <w:t xml:space="preserve"> </w:t>
      </w:r>
      <w:r w:rsidR="008D638A" w:rsidRPr="0055549E">
        <w:rPr>
          <w:rFonts w:cstheme="minorHAnsi"/>
          <w:b/>
          <w:bCs/>
        </w:rPr>
        <w:t>units</w:t>
      </w:r>
      <w:r w:rsidR="003A4513" w:rsidRPr="0055549E">
        <w:rPr>
          <w:rFonts w:cstheme="minorHAnsi"/>
          <w:b/>
          <w:bCs/>
        </w:rPr>
        <w:t>)</w:t>
      </w:r>
      <w:r w:rsidR="009F447E" w:rsidRPr="0055549E">
        <w:rPr>
          <w:rFonts w:cstheme="minorHAnsi"/>
        </w:rPr>
        <w:tab/>
      </w:r>
      <w:r w:rsidR="0034578A">
        <w:rPr>
          <w:rFonts w:cstheme="minorHAnsi"/>
        </w:rPr>
        <w:t xml:space="preserve">  </w:t>
      </w:r>
      <w:sdt>
        <w:sdtPr>
          <w:rPr>
            <w:rFonts w:cstheme="minorHAnsi"/>
          </w:rPr>
          <w:id w:val="90357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A4C" w:rsidRPr="0055549E">
            <w:rPr>
              <w:rFonts w:ascii="Segoe UI Symbol" w:eastAsia="MS Gothic" w:hAnsi="Segoe UI Symbol" w:cs="Segoe UI Symbol"/>
            </w:rPr>
            <w:t>☐</w:t>
          </w:r>
        </w:sdtContent>
      </w:sdt>
      <w:r w:rsidR="003A4513" w:rsidRPr="0055549E">
        <w:rPr>
          <w:rFonts w:cstheme="minorHAnsi"/>
        </w:rPr>
        <w:t xml:space="preserve"> </w:t>
      </w:r>
      <w:r w:rsidR="008D638A" w:rsidRPr="0055549E">
        <w:rPr>
          <w:rFonts w:cstheme="minorHAnsi"/>
        </w:rPr>
        <w:t>$325.00</w:t>
      </w:r>
      <w:r w:rsidR="003A4513" w:rsidRPr="0055549E">
        <w:rPr>
          <w:rFonts w:cstheme="minorHAnsi"/>
        </w:rPr>
        <w:t xml:space="preserve"> </w:t>
      </w:r>
      <w:r w:rsidR="003A4513" w:rsidRPr="0055549E">
        <w:rPr>
          <w:rFonts w:cstheme="minorHAnsi"/>
          <w:b/>
          <w:bCs/>
        </w:rPr>
        <w:t>(</w:t>
      </w:r>
      <w:r w:rsidR="008D638A" w:rsidRPr="0055549E">
        <w:rPr>
          <w:rFonts w:cstheme="minorHAnsi"/>
          <w:b/>
          <w:bCs/>
        </w:rPr>
        <w:t>100- 499 Units</w:t>
      </w:r>
      <w:r w:rsidR="003A4513" w:rsidRPr="0055549E">
        <w:rPr>
          <w:rFonts w:cstheme="minorHAnsi"/>
          <w:b/>
          <w:bCs/>
        </w:rPr>
        <w:t>)</w:t>
      </w:r>
    </w:p>
    <w:p w14:paraId="70626B46" w14:textId="67D28DC4" w:rsidR="003A4513" w:rsidRPr="00641C81" w:rsidRDefault="00000000" w:rsidP="00345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5295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A4C" w:rsidRPr="00641C81">
            <w:rPr>
              <w:rFonts w:ascii="Segoe UI Symbol" w:eastAsia="MS Gothic" w:hAnsi="Segoe UI Symbol" w:cs="Segoe UI Symbol"/>
            </w:rPr>
            <w:t>☐</w:t>
          </w:r>
        </w:sdtContent>
      </w:sdt>
      <w:r w:rsidR="003A4513" w:rsidRPr="00641C81">
        <w:rPr>
          <w:rFonts w:cstheme="minorHAnsi"/>
        </w:rPr>
        <w:t xml:space="preserve"> </w:t>
      </w:r>
      <w:r w:rsidR="008D638A" w:rsidRPr="00641C81">
        <w:rPr>
          <w:rFonts w:cstheme="minorHAnsi"/>
        </w:rPr>
        <w:t>$400.00</w:t>
      </w:r>
      <w:r w:rsidR="003A4513" w:rsidRPr="00641C81">
        <w:rPr>
          <w:rFonts w:cstheme="minorHAnsi"/>
        </w:rPr>
        <w:t xml:space="preserve"> </w:t>
      </w:r>
      <w:r w:rsidR="003A4513" w:rsidRPr="00641C81">
        <w:rPr>
          <w:rFonts w:cstheme="minorHAnsi"/>
          <w:b/>
          <w:bCs/>
        </w:rPr>
        <w:t>(</w:t>
      </w:r>
      <w:r w:rsidR="008D638A" w:rsidRPr="00641C81">
        <w:rPr>
          <w:rFonts w:cstheme="minorHAnsi"/>
          <w:b/>
          <w:bCs/>
        </w:rPr>
        <w:t>500-999 Units</w:t>
      </w:r>
      <w:r w:rsidR="003A4513" w:rsidRPr="00641C81">
        <w:rPr>
          <w:rFonts w:cstheme="minorHAnsi"/>
          <w:b/>
          <w:bCs/>
        </w:rPr>
        <w:t>)</w:t>
      </w:r>
      <w:r w:rsidR="003A4513" w:rsidRPr="00641C81">
        <w:rPr>
          <w:rFonts w:cstheme="minorHAnsi"/>
        </w:rPr>
        <w:tab/>
      </w:r>
      <w:r w:rsidR="003A4513" w:rsidRPr="00641C81">
        <w:rPr>
          <w:rFonts w:cstheme="minorHAnsi"/>
        </w:rPr>
        <w:tab/>
      </w:r>
      <w:r w:rsidR="009F447E" w:rsidRPr="00641C81">
        <w:rPr>
          <w:rFonts w:cstheme="minorHAnsi"/>
        </w:rPr>
        <w:tab/>
      </w:r>
      <w:sdt>
        <w:sdtPr>
          <w:rPr>
            <w:rFonts w:cstheme="minorHAnsi"/>
          </w:rPr>
          <w:id w:val="747394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A4C" w:rsidRPr="00641C81">
            <w:rPr>
              <w:rFonts w:ascii="Segoe UI Symbol" w:eastAsia="MS Gothic" w:hAnsi="Segoe UI Symbol" w:cs="Segoe UI Symbol"/>
            </w:rPr>
            <w:t>☐</w:t>
          </w:r>
        </w:sdtContent>
      </w:sdt>
      <w:r w:rsidR="003A4513" w:rsidRPr="00641C81">
        <w:rPr>
          <w:rFonts w:cstheme="minorHAnsi"/>
        </w:rPr>
        <w:t xml:space="preserve"> </w:t>
      </w:r>
      <w:r w:rsidR="008D638A" w:rsidRPr="00641C81">
        <w:rPr>
          <w:rFonts w:cstheme="minorHAnsi"/>
        </w:rPr>
        <w:t xml:space="preserve">$500.00 </w:t>
      </w:r>
      <w:r w:rsidR="003A4513" w:rsidRPr="00641C81">
        <w:rPr>
          <w:rFonts w:cstheme="minorHAnsi"/>
          <w:b/>
          <w:bCs/>
        </w:rPr>
        <w:t>(</w:t>
      </w:r>
      <w:r w:rsidR="008D638A" w:rsidRPr="00641C81">
        <w:rPr>
          <w:rFonts w:cstheme="minorHAnsi"/>
          <w:b/>
          <w:bCs/>
        </w:rPr>
        <w:t xml:space="preserve">1000+ </w:t>
      </w:r>
      <w:proofErr w:type="gramStart"/>
      <w:r w:rsidR="003A4513" w:rsidRPr="00641C81">
        <w:rPr>
          <w:rFonts w:cstheme="minorHAnsi"/>
          <w:b/>
          <w:bCs/>
        </w:rPr>
        <w:t xml:space="preserve">Units)  </w:t>
      </w:r>
      <w:r w:rsidR="008D638A" w:rsidRPr="00641C81">
        <w:rPr>
          <w:rFonts w:cstheme="minorHAnsi"/>
          <w:b/>
          <w:bCs/>
        </w:rPr>
        <w:t xml:space="preserve"> </w:t>
      </w:r>
      <w:proofErr w:type="gramEnd"/>
      <w:r w:rsidR="009F447E" w:rsidRPr="00641C81">
        <w:rPr>
          <w:rFonts w:cstheme="minorHAnsi"/>
        </w:rPr>
        <w:tab/>
      </w:r>
      <w:r w:rsidR="008D638A" w:rsidRPr="00641C81">
        <w:rPr>
          <w:rFonts w:cstheme="minorHAnsi"/>
        </w:rPr>
        <w:t xml:space="preserve">  </w:t>
      </w:r>
      <w:sdt>
        <w:sdtPr>
          <w:rPr>
            <w:rFonts w:cstheme="minorHAnsi"/>
          </w:rPr>
          <w:id w:val="-106317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78A" w:rsidRPr="00641C81">
            <w:rPr>
              <w:rFonts w:ascii="Segoe UI Symbol" w:eastAsia="MS Gothic" w:hAnsi="Segoe UI Symbol" w:cs="Segoe UI Symbol"/>
            </w:rPr>
            <w:t>☐</w:t>
          </w:r>
        </w:sdtContent>
      </w:sdt>
      <w:r w:rsidR="0034578A" w:rsidRPr="00641C81">
        <w:rPr>
          <w:rFonts w:cstheme="minorHAnsi"/>
        </w:rPr>
        <w:t xml:space="preserve"> $125.00 </w:t>
      </w:r>
      <w:r w:rsidR="0034578A" w:rsidRPr="00641C81">
        <w:rPr>
          <w:rFonts w:cstheme="minorHAnsi"/>
          <w:b/>
          <w:bCs/>
          <w:i/>
          <w:iCs/>
        </w:rPr>
        <w:t>Associate Members</w:t>
      </w:r>
      <w:r w:rsidR="0034578A" w:rsidRPr="00641C81">
        <w:rPr>
          <w:rFonts w:cstheme="minorHAnsi"/>
        </w:rPr>
        <w:t xml:space="preserve"> </w:t>
      </w:r>
      <w:r w:rsidR="0034578A" w:rsidRPr="00641C81">
        <w:rPr>
          <w:rFonts w:cstheme="minorHAnsi"/>
          <w:sz w:val="18"/>
          <w:szCs w:val="18"/>
        </w:rPr>
        <w:t>(Vendors, Trade Organizations)</w:t>
      </w:r>
    </w:p>
    <w:p w14:paraId="2A7AC4DC" w14:textId="77777777" w:rsidR="0056636F" w:rsidRPr="00641C81" w:rsidRDefault="0056636F" w:rsidP="0056636F">
      <w:pPr>
        <w:spacing w:after="0" w:line="240" w:lineRule="auto"/>
        <w:rPr>
          <w:rFonts w:cstheme="minorHAnsi"/>
          <w:sz w:val="16"/>
          <w:szCs w:val="16"/>
        </w:rPr>
      </w:pPr>
    </w:p>
    <w:p w14:paraId="61AF4A5F" w14:textId="1CC4F67B" w:rsidR="008E74AE" w:rsidRDefault="008D638A" w:rsidP="008E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theme="minorHAnsi"/>
          <w:b/>
        </w:rPr>
      </w:pPr>
      <w:r w:rsidRPr="0055549E">
        <w:rPr>
          <w:rFonts w:cstheme="minorHAnsi"/>
          <w:b/>
        </w:rPr>
        <w:t>Please make check payable to “MREMA” and mail with a copy of this invoice to:</w:t>
      </w:r>
      <w:r w:rsidR="0034578A">
        <w:rPr>
          <w:rFonts w:cstheme="minorHAnsi"/>
          <w:b/>
        </w:rPr>
        <w:t xml:space="preserve"> </w:t>
      </w:r>
    </w:p>
    <w:p w14:paraId="15A50AAF" w14:textId="5DE62892" w:rsidR="006567A7" w:rsidRPr="0055549E" w:rsidRDefault="008D638A" w:rsidP="00345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theme="minorHAnsi"/>
        </w:rPr>
      </w:pPr>
      <w:r w:rsidRPr="0055549E">
        <w:rPr>
          <w:rFonts w:cstheme="minorHAnsi"/>
        </w:rPr>
        <w:t>Maine Real Estate Managers Association</w:t>
      </w:r>
      <w:r w:rsidR="0034578A">
        <w:rPr>
          <w:rFonts w:cstheme="minorHAnsi"/>
        </w:rPr>
        <w:t xml:space="preserve">, </w:t>
      </w:r>
      <w:r w:rsidR="008E74AE">
        <w:rPr>
          <w:rFonts w:cstheme="minorHAnsi"/>
        </w:rPr>
        <w:t>P.O. Box 265</w:t>
      </w:r>
      <w:r w:rsidR="00FF1A4C" w:rsidRPr="0055549E">
        <w:rPr>
          <w:rFonts w:cstheme="minorHAnsi"/>
        </w:rPr>
        <w:t>,</w:t>
      </w:r>
      <w:r w:rsidR="00E33E5A">
        <w:rPr>
          <w:rFonts w:cstheme="minorHAnsi"/>
        </w:rPr>
        <w:t xml:space="preserve"> </w:t>
      </w:r>
      <w:r w:rsidR="008E74AE">
        <w:rPr>
          <w:rFonts w:cstheme="minorHAnsi"/>
        </w:rPr>
        <w:t>Portland, Maine 04112-0265</w:t>
      </w:r>
    </w:p>
    <w:p w14:paraId="55835B30" w14:textId="74252E1E" w:rsidR="006567A7" w:rsidRDefault="00F310CC" w:rsidP="006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Hyperlink"/>
          <w:rFonts w:cstheme="minorHAnsi"/>
          <w:b/>
          <w:bCs/>
        </w:rPr>
      </w:pPr>
      <w:r w:rsidRPr="0055549E">
        <w:rPr>
          <w:rFonts w:cstheme="minorHAnsi"/>
          <w:b/>
          <w:bCs/>
        </w:rPr>
        <w:t>You may also pay online</w:t>
      </w:r>
      <w:r w:rsidR="00D9498E" w:rsidRPr="0055549E">
        <w:rPr>
          <w:rFonts w:cstheme="minorHAnsi"/>
          <w:b/>
          <w:bCs/>
        </w:rPr>
        <w:t xml:space="preserve"> at </w:t>
      </w:r>
      <w:hyperlink r:id="rId11" w:history="1">
        <w:r w:rsidR="00D9498E" w:rsidRPr="0055549E">
          <w:rPr>
            <w:rStyle w:val="Hyperlink"/>
            <w:rFonts w:cstheme="minorHAnsi"/>
            <w:b/>
            <w:bCs/>
          </w:rPr>
          <w:t>www.mrema.org</w:t>
        </w:r>
      </w:hyperlink>
    </w:p>
    <w:p w14:paraId="48C2AE8B" w14:textId="77777777" w:rsidR="00897903" w:rsidRDefault="00897903" w:rsidP="0089790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358105F6" w14:textId="73380FCA" w:rsidR="00897903" w:rsidRDefault="00897903" w:rsidP="0089790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MREMA.org </w:t>
      </w:r>
      <w:r w:rsidRPr="007A4F1E">
        <w:rPr>
          <w:b/>
          <w:bCs/>
          <w:sz w:val="24"/>
          <w:szCs w:val="24"/>
          <w:u w:val="single"/>
        </w:rPr>
        <w:t>Website Instructions</w:t>
      </w:r>
    </w:p>
    <w:p w14:paraId="31CE7480" w14:textId="77777777" w:rsidR="00897903" w:rsidRPr="007A4F1E" w:rsidRDefault="00897903" w:rsidP="00897903">
      <w:pPr>
        <w:jc w:val="center"/>
        <w:rPr>
          <w:b/>
          <w:bCs/>
          <w:sz w:val="24"/>
          <w:szCs w:val="24"/>
          <w:u w:val="single"/>
        </w:rPr>
      </w:pPr>
    </w:p>
    <w:p w14:paraId="58582CF0" w14:textId="77777777" w:rsidR="00897903" w:rsidRPr="005A32C0" w:rsidRDefault="00897903" w:rsidP="00897903">
      <w:pPr>
        <w:pStyle w:val="NoSpacing"/>
        <w:rPr>
          <w:u w:val="single"/>
        </w:rPr>
      </w:pPr>
      <w:r>
        <w:rPr>
          <w:u w:val="single"/>
        </w:rPr>
        <w:t>If you are a</w:t>
      </w:r>
      <w:r w:rsidRPr="005A32C0">
        <w:rPr>
          <w:u w:val="single"/>
        </w:rPr>
        <w:t>:</w:t>
      </w:r>
      <w:r>
        <w:rPr>
          <w:u w:val="single"/>
        </w:rPr>
        <w:t xml:space="preserve"> NEW MEMBER</w:t>
      </w:r>
    </w:p>
    <w:p w14:paraId="49C0D63E" w14:textId="77777777" w:rsidR="00897903" w:rsidRDefault="00897903" w:rsidP="00897903">
      <w:pPr>
        <w:pStyle w:val="NoSpacing"/>
        <w:numPr>
          <w:ilvl w:val="0"/>
          <w:numId w:val="4"/>
        </w:numPr>
      </w:pPr>
      <w:r>
        <w:t>On the Home page, on the bottom left select “Become A Member”. There will be a brief description of different Membership types</w:t>
      </w:r>
    </w:p>
    <w:p w14:paraId="05E7E750" w14:textId="77777777" w:rsidR="00897903" w:rsidRDefault="00897903" w:rsidP="00897903">
      <w:pPr>
        <w:pStyle w:val="NoSpacing"/>
        <w:numPr>
          <w:ilvl w:val="0"/>
          <w:numId w:val="4"/>
        </w:numPr>
      </w:pPr>
      <w:r>
        <w:t xml:space="preserve">Fill out the </w:t>
      </w:r>
      <w:proofErr w:type="gramStart"/>
      <w:r>
        <w:t>sign up</w:t>
      </w:r>
      <w:proofErr w:type="gramEnd"/>
      <w:r>
        <w:t xml:space="preserve"> form completely including number, program, and types of units in Maine. You must enter zeros in fields you do not use</w:t>
      </w:r>
    </w:p>
    <w:p w14:paraId="2CA192EC" w14:textId="77777777" w:rsidR="00897903" w:rsidRDefault="00897903" w:rsidP="00897903">
      <w:pPr>
        <w:pStyle w:val="NoSpacing"/>
        <w:numPr>
          <w:ilvl w:val="0"/>
          <w:numId w:val="4"/>
        </w:numPr>
      </w:pPr>
      <w:r>
        <w:t>Select the Membership level according to your overall total number of units</w:t>
      </w:r>
    </w:p>
    <w:p w14:paraId="4D8E3DAD" w14:textId="77777777" w:rsidR="00897903" w:rsidRDefault="00897903" w:rsidP="00897903">
      <w:pPr>
        <w:pStyle w:val="NoSpacing"/>
        <w:numPr>
          <w:ilvl w:val="0"/>
          <w:numId w:val="4"/>
        </w:numPr>
      </w:pPr>
      <w:r>
        <w:t>Select your billing preference</w:t>
      </w:r>
    </w:p>
    <w:p w14:paraId="64E0FCCC" w14:textId="77777777" w:rsidR="00897903" w:rsidRDefault="00897903" w:rsidP="00897903">
      <w:pPr>
        <w:pStyle w:val="NoSpacing"/>
        <w:numPr>
          <w:ilvl w:val="1"/>
          <w:numId w:val="4"/>
        </w:numPr>
      </w:pPr>
      <w:r>
        <w:t>“Automatic” requires a credit or debit card and dues will be charged each Feb 1. If you choose not to renew, you need to remove this selection prior to Feb 1.</w:t>
      </w:r>
    </w:p>
    <w:p w14:paraId="264F0DFB" w14:textId="77777777" w:rsidR="00897903" w:rsidRDefault="00897903" w:rsidP="00897903">
      <w:pPr>
        <w:pStyle w:val="NoSpacing"/>
        <w:numPr>
          <w:ilvl w:val="1"/>
          <w:numId w:val="4"/>
        </w:numPr>
      </w:pPr>
      <w:r>
        <w:t>“Pay by Check” requires a printed form and check or money order to be mailed</w:t>
      </w:r>
    </w:p>
    <w:p w14:paraId="41D810ED" w14:textId="77777777" w:rsidR="00897903" w:rsidRDefault="00897903" w:rsidP="00897903">
      <w:pPr>
        <w:pStyle w:val="NoSpacing"/>
        <w:numPr>
          <w:ilvl w:val="1"/>
          <w:numId w:val="4"/>
        </w:numPr>
      </w:pPr>
      <w:r>
        <w:t>“Pay by Credit Card” (your membership will not auto renew)</w:t>
      </w:r>
    </w:p>
    <w:p w14:paraId="190E3D86" w14:textId="77777777" w:rsidR="00897903" w:rsidRDefault="00897903" w:rsidP="00897903">
      <w:pPr>
        <w:pStyle w:val="NoSpacing"/>
        <w:numPr>
          <w:ilvl w:val="0"/>
          <w:numId w:val="4"/>
        </w:numPr>
      </w:pPr>
      <w:r>
        <w:t>Select “Sign Up!”</w:t>
      </w:r>
    </w:p>
    <w:p w14:paraId="525B06F5" w14:textId="77777777" w:rsidR="00897903" w:rsidRDefault="00897903" w:rsidP="00897903">
      <w:pPr>
        <w:pStyle w:val="NoSpacing"/>
      </w:pPr>
    </w:p>
    <w:p w14:paraId="0926D793" w14:textId="77777777" w:rsidR="00897903" w:rsidRDefault="00897903" w:rsidP="00897903">
      <w:pPr>
        <w:pStyle w:val="NoSpacing"/>
      </w:pPr>
    </w:p>
    <w:p w14:paraId="3228CB77" w14:textId="77777777" w:rsidR="00897903" w:rsidRDefault="00897903" w:rsidP="00897903">
      <w:pPr>
        <w:pStyle w:val="NoSpacing"/>
        <w:rPr>
          <w:u w:val="single"/>
        </w:rPr>
      </w:pPr>
      <w:r>
        <w:rPr>
          <w:u w:val="single"/>
        </w:rPr>
        <w:t xml:space="preserve">If you are an EXISTING MEMBER </w:t>
      </w:r>
    </w:p>
    <w:p w14:paraId="62125C62" w14:textId="77777777" w:rsidR="00897903" w:rsidRDefault="00897903" w:rsidP="00897903">
      <w:pPr>
        <w:pStyle w:val="NoSpacing"/>
        <w:numPr>
          <w:ilvl w:val="0"/>
          <w:numId w:val="5"/>
        </w:numPr>
      </w:pPr>
      <w:r>
        <w:t xml:space="preserve">Go to Members, Manage Member Account. There should only be one master email and password to manage your account. </w:t>
      </w:r>
    </w:p>
    <w:p w14:paraId="756F18BB" w14:textId="77777777" w:rsidR="00897903" w:rsidRDefault="00897903" w:rsidP="00897903">
      <w:pPr>
        <w:pStyle w:val="NoSpacing"/>
        <w:numPr>
          <w:ilvl w:val="0"/>
          <w:numId w:val="5"/>
        </w:numPr>
      </w:pPr>
      <w:r>
        <w:t xml:space="preserve">The “About” tab lists the primary member, please confirm/update all info including #/type of units, and renew, upgrade, or update billing.  </w:t>
      </w:r>
    </w:p>
    <w:p w14:paraId="4214A4CF" w14:textId="77777777" w:rsidR="00897903" w:rsidRDefault="00897903" w:rsidP="00897903">
      <w:pPr>
        <w:pStyle w:val="NoSpacing"/>
        <w:numPr>
          <w:ilvl w:val="0"/>
          <w:numId w:val="5"/>
        </w:numPr>
      </w:pPr>
      <w:r>
        <w:t>The “Profile” tab allows you to upload images and add social media links</w:t>
      </w:r>
    </w:p>
    <w:p w14:paraId="2D03822D" w14:textId="77777777" w:rsidR="00897903" w:rsidRDefault="00897903" w:rsidP="00897903">
      <w:pPr>
        <w:pStyle w:val="NoSpacing"/>
        <w:numPr>
          <w:ilvl w:val="0"/>
          <w:numId w:val="5"/>
        </w:numPr>
      </w:pPr>
      <w:r>
        <w:t xml:space="preserve">The “Additional” tab is where you add your staff. You should add any and all staff such as Managers, Compliance, </w:t>
      </w:r>
      <w:proofErr w:type="gramStart"/>
      <w:r>
        <w:t>RSC’s</w:t>
      </w:r>
      <w:proofErr w:type="gramEnd"/>
      <w:r>
        <w:t xml:space="preserve">, so they will receive MREMA emails, blasts and info on trainings, events, conferences, industry notifications, etc.  Please make sure to go into this section regularly to add/delete/update staff info. </w:t>
      </w:r>
    </w:p>
    <w:p w14:paraId="7AA5BE2D" w14:textId="77777777" w:rsidR="00897903" w:rsidRDefault="00897903" w:rsidP="00897903">
      <w:pPr>
        <w:pStyle w:val="NoSpacing"/>
      </w:pPr>
    </w:p>
    <w:p w14:paraId="437DCFA4" w14:textId="77777777" w:rsidR="00897903" w:rsidRDefault="00897903" w:rsidP="00897903"/>
    <w:p w14:paraId="4C9393D4" w14:textId="77777777" w:rsidR="00897903" w:rsidRPr="005A4EEB" w:rsidRDefault="00897903" w:rsidP="00897903">
      <w:pPr>
        <w:rPr>
          <w:b/>
          <w:bCs/>
          <w:u w:val="single"/>
        </w:rPr>
      </w:pPr>
      <w:r w:rsidRPr="005A4EEB">
        <w:rPr>
          <w:b/>
          <w:bCs/>
          <w:u w:val="single"/>
        </w:rPr>
        <w:t>REMINDERS:</w:t>
      </w:r>
    </w:p>
    <w:p w14:paraId="549B1045" w14:textId="77777777" w:rsidR="00897903" w:rsidRPr="00843759" w:rsidRDefault="00897903" w:rsidP="00897903">
      <w:r>
        <w:t>Your profile login is the primary contact’s email address.  If that person leaves the organization, it is up to the organization to update the profile with a new primary.  Passwords can be reset at any time by selecting “Request Password”</w:t>
      </w:r>
    </w:p>
    <w:p w14:paraId="5BCC0241" w14:textId="77777777" w:rsidR="00897903" w:rsidRDefault="00897903" w:rsidP="00897903">
      <w:r>
        <w:t>Monitor your billing preference each year prior to Feb 1. “Automatic” requires current credit/debit card</w:t>
      </w:r>
    </w:p>
    <w:p w14:paraId="3C7F53A0" w14:textId="77777777" w:rsidR="00897903" w:rsidRDefault="00897903" w:rsidP="00897903">
      <w:r>
        <w:t>Event registrations can be completed online or by mailing a paper registration</w:t>
      </w:r>
    </w:p>
    <w:p w14:paraId="7BB7FD0F" w14:textId="77777777" w:rsidR="00897903" w:rsidRDefault="00897903" w:rsidP="00897903">
      <w:r>
        <w:t>There is a general mailbox where you may send questions. We are always here to help!</w:t>
      </w:r>
    </w:p>
    <w:sectPr w:rsidR="00897903" w:rsidSect="006567A7">
      <w:headerReference w:type="default" r:id="rId12"/>
      <w:pgSz w:w="12240" w:h="15840"/>
      <w:pgMar w:top="1440" w:right="108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E8D2" w14:textId="77777777" w:rsidR="00010DF2" w:rsidRDefault="00010DF2" w:rsidP="008D638A">
      <w:pPr>
        <w:spacing w:after="0" w:line="240" w:lineRule="auto"/>
      </w:pPr>
      <w:r>
        <w:separator/>
      </w:r>
    </w:p>
  </w:endnote>
  <w:endnote w:type="continuationSeparator" w:id="0">
    <w:p w14:paraId="584D40D2" w14:textId="77777777" w:rsidR="00010DF2" w:rsidRDefault="00010DF2" w:rsidP="008D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B407" w14:textId="77777777" w:rsidR="00010DF2" w:rsidRDefault="00010DF2" w:rsidP="008D638A">
      <w:pPr>
        <w:spacing w:after="0" w:line="240" w:lineRule="auto"/>
      </w:pPr>
      <w:r>
        <w:separator/>
      </w:r>
    </w:p>
  </w:footnote>
  <w:footnote w:type="continuationSeparator" w:id="0">
    <w:p w14:paraId="3B42878B" w14:textId="77777777" w:rsidR="00010DF2" w:rsidRDefault="00010DF2" w:rsidP="008D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C19D" w14:textId="77777777" w:rsidR="008D638A" w:rsidRDefault="008D638A" w:rsidP="006567A7">
    <w:pPr>
      <w:pStyle w:val="Header"/>
      <w:ind w:left="-720"/>
    </w:pPr>
    <w:r>
      <w:rPr>
        <w:rFonts w:ascii="Open Sans" w:eastAsia="Times New Roman" w:hAnsi="Open Sans" w:cs="Times New Roman"/>
        <w:noProof/>
        <w:color w:val="499804"/>
        <w:sz w:val="24"/>
        <w:szCs w:val="24"/>
      </w:rPr>
      <w:drawing>
        <wp:inline distT="0" distB="0" distL="0" distR="0" wp14:anchorId="1B05EFAB" wp14:editId="4DC83ED6">
          <wp:extent cx="5303520" cy="1070531"/>
          <wp:effectExtent l="0" t="0" r="0" b="0"/>
          <wp:docPr id="4" name="Picture 4" descr="MREMA">
            <a:hlinkClick xmlns:a="http://schemas.openxmlformats.org/drawingml/2006/main" r:id="rId1" tooltip="&quot;MREM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EMA">
                    <a:hlinkClick r:id="rId1" tooltip="&quot;MREM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1070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22AC"/>
    <w:multiLevelType w:val="hybridMultilevel"/>
    <w:tmpl w:val="2B22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378C"/>
    <w:multiLevelType w:val="hybridMultilevel"/>
    <w:tmpl w:val="623C13E4"/>
    <w:lvl w:ilvl="0" w:tplc="125A7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6C04"/>
    <w:multiLevelType w:val="hybridMultilevel"/>
    <w:tmpl w:val="FFDE8378"/>
    <w:lvl w:ilvl="0" w:tplc="125A7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05FF0"/>
    <w:multiLevelType w:val="hybridMultilevel"/>
    <w:tmpl w:val="79DC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056E8"/>
    <w:multiLevelType w:val="hybridMultilevel"/>
    <w:tmpl w:val="A96E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792681">
    <w:abstractNumId w:val="3"/>
  </w:num>
  <w:num w:numId="2" w16cid:durableId="1390298979">
    <w:abstractNumId w:val="2"/>
  </w:num>
  <w:num w:numId="3" w16cid:durableId="1557273560">
    <w:abstractNumId w:val="1"/>
  </w:num>
  <w:num w:numId="4" w16cid:durableId="1248658713">
    <w:abstractNumId w:val="4"/>
  </w:num>
  <w:num w:numId="5" w16cid:durableId="31773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8A"/>
    <w:rsid w:val="00010DF2"/>
    <w:rsid w:val="00014D9A"/>
    <w:rsid w:val="00016901"/>
    <w:rsid w:val="000B214B"/>
    <w:rsid w:val="000D695E"/>
    <w:rsid w:val="0014781C"/>
    <w:rsid w:val="001F23F6"/>
    <w:rsid w:val="00207303"/>
    <w:rsid w:val="0034578A"/>
    <w:rsid w:val="00394D51"/>
    <w:rsid w:val="003A4513"/>
    <w:rsid w:val="00432C9F"/>
    <w:rsid w:val="00446168"/>
    <w:rsid w:val="00463E93"/>
    <w:rsid w:val="0049712A"/>
    <w:rsid w:val="004E18FD"/>
    <w:rsid w:val="005361EA"/>
    <w:rsid w:val="0055549E"/>
    <w:rsid w:val="0056636F"/>
    <w:rsid w:val="00596331"/>
    <w:rsid w:val="005D29C5"/>
    <w:rsid w:val="005D6667"/>
    <w:rsid w:val="0061632B"/>
    <w:rsid w:val="00641C81"/>
    <w:rsid w:val="006567A7"/>
    <w:rsid w:val="006743D4"/>
    <w:rsid w:val="006A7558"/>
    <w:rsid w:val="006F1E40"/>
    <w:rsid w:val="007336DC"/>
    <w:rsid w:val="008808C4"/>
    <w:rsid w:val="00897903"/>
    <w:rsid w:val="008B1C33"/>
    <w:rsid w:val="008D1A61"/>
    <w:rsid w:val="008D638A"/>
    <w:rsid w:val="008E74AE"/>
    <w:rsid w:val="00925D8B"/>
    <w:rsid w:val="009A15A0"/>
    <w:rsid w:val="009F447E"/>
    <w:rsid w:val="00A23F48"/>
    <w:rsid w:val="00B27A5D"/>
    <w:rsid w:val="00B71249"/>
    <w:rsid w:val="00D32576"/>
    <w:rsid w:val="00D9498E"/>
    <w:rsid w:val="00DF2983"/>
    <w:rsid w:val="00E33E5A"/>
    <w:rsid w:val="00F310CC"/>
    <w:rsid w:val="00F32BE7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F7EEC"/>
  <w15:chartTrackingRefBased/>
  <w15:docId w15:val="{ED2D5A64-34B0-4733-8C38-2B18F7F9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38A"/>
  </w:style>
  <w:style w:type="paragraph" w:styleId="Footer">
    <w:name w:val="footer"/>
    <w:basedOn w:val="Normal"/>
    <w:link w:val="FooterChar"/>
    <w:uiPriority w:val="99"/>
    <w:unhideWhenUsed/>
    <w:rsid w:val="008D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38A"/>
  </w:style>
  <w:style w:type="paragraph" w:styleId="ListParagraph">
    <w:name w:val="List Paragraph"/>
    <w:basedOn w:val="Normal"/>
    <w:uiPriority w:val="34"/>
    <w:qFormat/>
    <w:rsid w:val="008D6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5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5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97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rema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rem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re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0CAD6AB5A45418EE062C61FA35CCD" ma:contentTypeVersion="13" ma:contentTypeDescription="Create a new document." ma:contentTypeScope="" ma:versionID="9e90073f6993455954efd79acee987f2">
  <xsd:schema xmlns:xsd="http://www.w3.org/2001/XMLSchema" xmlns:xs="http://www.w3.org/2001/XMLSchema" xmlns:p="http://schemas.microsoft.com/office/2006/metadata/properties" xmlns:ns3="81c89f81-8d0e-4f32-afaf-5f4e59b18204" xmlns:ns4="54f18b37-865b-46ee-8bce-348db7199105" targetNamespace="http://schemas.microsoft.com/office/2006/metadata/properties" ma:root="true" ma:fieldsID="514b3f686e58f79423abcc3af435cccd" ns3:_="" ns4:_="">
    <xsd:import namespace="81c89f81-8d0e-4f32-afaf-5f4e59b18204"/>
    <xsd:import namespace="54f18b37-865b-46ee-8bce-348db71991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89f81-8d0e-4f32-afaf-5f4e59b18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18b37-865b-46ee-8bce-348db7199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6CB27-1572-45D5-A7A4-E00F4B213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57BF9-105F-43AD-8637-D05CCD504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04EBD6-7DFC-45CC-A1AC-39C1FCD42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89f81-8d0e-4f32-afaf-5f4e59b18204"/>
    <ds:schemaRef ds:uri="54f18b37-865b-46ee-8bce-348db719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Travis</dc:creator>
  <cp:keywords/>
  <dc:description/>
  <cp:lastModifiedBy>Holly Merrill</cp:lastModifiedBy>
  <cp:revision>2</cp:revision>
  <dcterms:created xsi:type="dcterms:W3CDTF">2023-01-03T15:39:00Z</dcterms:created>
  <dcterms:modified xsi:type="dcterms:W3CDTF">2023-01-03T15:39:00Z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0x010100A060CAD6AB5A45418EE062C61FA35CCD</vt:lpwstr>
  </property>
</Properties>
</file>